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48C9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5DE38925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5DE38925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1263DA05" w:rsidR="002C6595" w:rsidRPr="001455FB" w:rsidRDefault="003B4483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3B4483">
              <w:rPr>
                <w:sz w:val="15"/>
              </w:rPr>
              <w:t>ELISA HAMINA NHANCULE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3E8809AE" w:rsidR="002C6595" w:rsidRPr="006C1A01" w:rsidRDefault="003B4483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3B4483">
              <w:rPr>
                <w:sz w:val="15"/>
                <w:szCs w:val="15"/>
              </w:rPr>
              <w:t>202100094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5E9D819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946B63">
              <w:rPr>
                <w:spacing w:val="4"/>
                <w:sz w:val="15"/>
              </w:rPr>
              <w:t xml:space="preserve"> </w:t>
            </w:r>
            <w:r w:rsidR="00106B51">
              <w:rPr>
                <w:spacing w:val="4"/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03601E0C" w:rsidR="002C6595" w:rsidRPr="00D65376" w:rsidRDefault="002D0A9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2D0A9B">
              <w:rPr>
                <w:sz w:val="15"/>
              </w:rPr>
              <w:t>PSICOLOGIA CLÍNICA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3B246" w14:textId="77777777" w:rsidR="008C7A8F" w:rsidRDefault="008C7A8F" w:rsidP="000F2F5D">
      <w:r>
        <w:separator/>
      </w:r>
    </w:p>
  </w:endnote>
  <w:endnote w:type="continuationSeparator" w:id="0">
    <w:p w14:paraId="43C29033" w14:textId="77777777" w:rsidR="008C7A8F" w:rsidRDefault="008C7A8F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BF3A0" w14:textId="77777777" w:rsidR="008C7A8F" w:rsidRDefault="008C7A8F" w:rsidP="000F2F5D">
      <w:r>
        <w:separator/>
      </w:r>
    </w:p>
  </w:footnote>
  <w:footnote w:type="continuationSeparator" w:id="0">
    <w:p w14:paraId="3BB42102" w14:textId="77777777" w:rsidR="008C7A8F" w:rsidRDefault="008C7A8F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E08BD"/>
    <w:rsid w:val="006E4C33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C7A8F"/>
    <w:rsid w:val="008D1871"/>
    <w:rsid w:val="008D65C4"/>
    <w:rsid w:val="008D7E37"/>
    <w:rsid w:val="008E58E7"/>
    <w:rsid w:val="008E6D8C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2024-10-10T13:06:00Z</cp:lastPrinted>
  <dcterms:created xsi:type="dcterms:W3CDTF">2024-10-10T13:07:00Z</dcterms:created>
  <dcterms:modified xsi:type="dcterms:W3CDTF">2024-10-10T13:07:00Z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